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F4D" w:rsidRDefault="00144F4D" w:rsidP="00C11BEC">
      <w:pPr>
        <w:spacing w:after="120" w:line="320" w:lineRule="exact"/>
      </w:pPr>
      <w:r>
        <w:t>Sevgili öğrenciler,</w:t>
      </w:r>
    </w:p>
    <w:p w:rsidR="00C11BEC" w:rsidRDefault="00144F4D" w:rsidP="00C11BEC">
      <w:pPr>
        <w:spacing w:after="120" w:line="320" w:lineRule="exact"/>
      </w:pPr>
      <w:r>
        <w:t>Sizleri, yaşamınızın en önemli parçasını oluşturan eğitiminizin dışında kalan zamanlarınızın küçük de olsa bir bölümünü, toplum sorunlarımıza bütüncül bir yaklaşımla bakma misyonunu edinmiş bir sivil toplum kuruluşundan haberdar etmek istiyorum.</w:t>
      </w:r>
      <w:r w:rsidR="00C11BEC">
        <w:t xml:space="preserve"> Bu kuruluş Beyaz Nokta® Hareketi’dir. </w:t>
      </w:r>
      <w:hyperlink r:id="rId4" w:history="1">
        <w:r w:rsidR="00C11BEC" w:rsidRPr="0001079F">
          <w:rPr>
            <w:rStyle w:val="Hyperlink"/>
          </w:rPr>
          <w:t>www.beyaznokta.org.tr</w:t>
        </w:r>
      </w:hyperlink>
      <w:r w:rsidR="00C11BEC">
        <w:t xml:space="preserve"> adresinde oldukça zengin bilgi bulabilirsiniz.</w:t>
      </w:r>
    </w:p>
    <w:p w:rsidR="00B008E7" w:rsidRDefault="00F66379" w:rsidP="00C11BEC">
      <w:pPr>
        <w:spacing w:after="120" w:line="320" w:lineRule="exact"/>
      </w:pPr>
      <w:r>
        <w:t>Topluma hizmet amacı edinmiş binlerce kuruştan birisi ise de, BN’nın farklı olan yanı size çekici gelebilir. Bu farklı yan, hemen her şeyin konuşulduğu günümüzde, Türkiye’nin sorunlarını –karşılaştırılabilir ülkelere göre- niçin daha güçlükle çözebildiği ya da çözemediği ve bu olgunun,  yönetimlerden bağım</w:t>
      </w:r>
      <w:r w:rsidR="00B008E7">
        <w:t xml:space="preserve">sız sistemik bir olgu olup olmadığının irdelenmesidir. Kısa ifadeyle </w:t>
      </w:r>
      <w:r w:rsidR="00B008E7" w:rsidRPr="00B008E7">
        <w:rPr>
          <w:i/>
        </w:rPr>
        <w:t>Sorun Çözme Kabiliyeti</w:t>
      </w:r>
      <w:r w:rsidR="00B008E7">
        <w:t xml:space="preserve"> (SÇK).</w:t>
      </w:r>
    </w:p>
    <w:p w:rsidR="00B008E7" w:rsidRDefault="00B008E7" w:rsidP="00C11BEC">
      <w:pPr>
        <w:spacing w:after="120" w:line="320" w:lineRule="exact"/>
      </w:pPr>
      <w:r>
        <w:t>1994’ten bu yana yaptığımız çalışmalar, kimsenin ilgisini çekmese de ilginç bir özelliğimiz olduğunu gösteriyor.</w:t>
      </w:r>
    </w:p>
    <w:p w:rsidR="00B008E7" w:rsidRDefault="00B008E7" w:rsidP="00C11BEC">
      <w:pPr>
        <w:spacing w:after="120" w:line="320" w:lineRule="exact"/>
      </w:pPr>
      <w:r>
        <w:t>BN gönüllülerinden bir hekim dostumuz, bu olguyu şu cümlelerle özetliyor: “</w:t>
      </w:r>
      <w:r w:rsidRPr="00B008E7">
        <w:rPr>
          <w:rFonts w:ascii="Times New Roman" w:hAnsi="Times New Roman"/>
          <w:i/>
          <w:color w:val="0000FF"/>
          <w:sz w:val="20"/>
        </w:rPr>
        <w:t>SÇK-immune system benzetmesi hem sorunun anlaşılması hem de çözüm yollarının ortaya çıkarılması açısından mükemmel bir örnek olarak kabul edilebilir. Bağışıklık sisteminin etkinliğini azaltan veya ortadan kaldıran bir yığın etken, sonuçta bu sistemin normal işleyişine bağlı olan tüm diğer sistemlerin savunmasız kalmasına yol açmaktadır. Bu durum da organizmanın işlevini tümüye yitirmesi ile sonuçlanmaktadır. Bağışıklık sisteminde yardımcı T hücreleri dediğimiz bir hücre grubunun tahrip olması (AIDS hastalığında olduğu gibi) tüm diğer bağışıklık sistemi hücrelerinin işlevlerininin büyük ölçüde azalmasına ve ortadan kalkmasına yol açmakta. SÇK yetmezliğinin merkezinde yer alan ezberin de (sorgulanamazlık) SÇK da benzer bir işlevsizliğe yol açtığı düşünülebilir. Kısacası, SÇK yetmezliğinin neden olduğu sonuç tablosunu ortaya koyarken, yapılan benzetme takdir edilmeye değer</w:t>
      </w:r>
      <w:r>
        <w:t>”</w:t>
      </w:r>
    </w:p>
    <w:p w:rsidR="00B008E7" w:rsidRDefault="00B008E7" w:rsidP="00C11BEC">
      <w:pPr>
        <w:spacing w:after="120" w:line="320" w:lineRule="exact"/>
      </w:pPr>
      <w:r>
        <w:t xml:space="preserve">Sizleri, Beyaz Nokta’ya, daha da doğru </w:t>
      </w:r>
      <w:r w:rsidRPr="00B008E7">
        <w:rPr>
          <w:i/>
        </w:rPr>
        <w:t>Sorun Çözme Kabiliyeti</w:t>
      </w:r>
      <w:r>
        <w:t xml:space="preserve"> olgusuna ilgi göstermeye çağırıyorum. Bu ilginin yöntemini yaratıcılık yeteneğinizle sizler belirleyebilirsiniz. Yeter ki, hemen he şeyin konuşulduğu, ama tüketilerek konuşulduğu toplumumuzda, sizler </w:t>
      </w:r>
      <w:r w:rsidR="00B51B61">
        <w:t>gibi iyi eğitim almakta olan gen</w:t>
      </w:r>
      <w:r>
        <w:t>çler bu konuyu tartışmaya  başlasınlar ve de toplumun aydınlarının tartışmasına önderlik etsinler.</w:t>
      </w:r>
    </w:p>
    <w:p w:rsidR="00B008E7" w:rsidRDefault="00B008E7" w:rsidP="00C11BEC">
      <w:pPr>
        <w:spacing w:after="120" w:line="320" w:lineRule="exact"/>
      </w:pPr>
      <w:r>
        <w:t>İsteğim bundan ibarettir.</w:t>
      </w:r>
    </w:p>
    <w:p w:rsidR="00B008E7" w:rsidRDefault="00B008E7" w:rsidP="00C11BEC">
      <w:pPr>
        <w:spacing w:after="120" w:line="320" w:lineRule="exact"/>
      </w:pPr>
      <w:r>
        <w:t>Hepinize teşekkür ederim.</w:t>
      </w:r>
    </w:p>
    <w:p w:rsidR="00B008E7" w:rsidRDefault="00B008E7" w:rsidP="00C11BEC">
      <w:pPr>
        <w:spacing w:after="120" w:line="320" w:lineRule="exact"/>
      </w:pPr>
      <w:r>
        <w:t>Kolay gelsin.</w:t>
      </w:r>
    </w:p>
    <w:p w:rsidR="00B008E7" w:rsidRDefault="00B008E7" w:rsidP="00C11BEC">
      <w:pPr>
        <w:spacing w:after="120" w:line="320" w:lineRule="exact"/>
      </w:pPr>
      <w:r>
        <w:t>M.Tınaz Titiz</w:t>
      </w:r>
    </w:p>
    <w:p w:rsidR="00F66379" w:rsidRDefault="00B008E7" w:rsidP="00C11BEC">
      <w:pPr>
        <w:spacing w:after="120" w:line="320" w:lineRule="exact"/>
      </w:pPr>
      <w:r>
        <w:t xml:space="preserve">Beyaz Nokta Gelişim Vakfı </w:t>
      </w:r>
      <w:r w:rsidR="00B51B61">
        <w:t>Başkanı (</w:t>
      </w:r>
      <w:hyperlink r:id="rId5" w:history="1">
        <w:r w:rsidR="00B51B61" w:rsidRPr="0001079F">
          <w:rPr>
            <w:rStyle w:val="Hyperlink"/>
          </w:rPr>
          <w:t>tinaztitiz@gmail.com</w:t>
        </w:r>
      </w:hyperlink>
      <w:r w:rsidR="00B51B61">
        <w:t xml:space="preserve">) </w:t>
      </w:r>
    </w:p>
    <w:sectPr w:rsidR="00F66379" w:rsidSect="00F66379">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44F4D"/>
    <w:rsid w:val="00144F4D"/>
    <w:rsid w:val="00B008E7"/>
    <w:rsid w:val="00B51B61"/>
    <w:rsid w:val="00C11BEC"/>
    <w:rsid w:val="00F66379"/>
  </w:rsids>
  <m:mathPr>
    <m:mathFont m:val="Arial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CD7"/>
    <w:rPr>
      <w:lang w:val="tr-TR"/>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C11BEC"/>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beyaznokta.org.tr" TargetMode="External"/><Relationship Id="rId5" Type="http://schemas.openxmlformats.org/officeDocument/2006/relationships/hyperlink" Target="mailto:tinaztitiz@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0</Words>
  <Characters>0</Characters>
  <Application>Microsoft Macintosh Word</Application>
  <DocSecurity>0</DocSecurity>
  <Lines>1</Lines>
  <Paragraphs>1</Paragraphs>
  <ScaleCrop>false</ScaleCrop>
  <Company>SMUH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Tınaz Titiz</dc:creator>
  <cp:keywords/>
  <cp:lastModifiedBy>Tınaz Titiz</cp:lastModifiedBy>
  <cp:revision>3</cp:revision>
  <dcterms:created xsi:type="dcterms:W3CDTF">2011-07-21T14:39:00Z</dcterms:created>
  <dcterms:modified xsi:type="dcterms:W3CDTF">2011-07-21T15:11:00Z</dcterms:modified>
</cp:coreProperties>
</file>